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7"/>
        <w:gridCol w:w="709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胃肠肿瘤外科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全胃切除术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腹腔镜胃肠</w:t>
            </w:r>
            <w:r>
              <w:rPr>
                <w:rFonts w:ascii="宋体" w:hAnsi="宋体"/>
                <w:szCs w:val="21"/>
              </w:rPr>
              <w:t>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hint="eastAsia" w:ascii="宋体" w:hAnsi="宋体"/>
                <w:szCs w:val="21"/>
              </w:rPr>
              <w:t>20例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直肠癌根治术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hint="eastAsia" w:ascii="宋体" w:hAnsi="宋体"/>
                <w:szCs w:val="21"/>
              </w:rPr>
              <w:t>15例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胃癌根治术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hint="eastAsia" w:ascii="宋体" w:hAnsi="宋体"/>
                <w:szCs w:val="21"/>
              </w:rPr>
              <w:t>20例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结肠癌根治术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hint="eastAsia" w:ascii="宋体" w:hAnsi="宋体"/>
                <w:szCs w:val="21"/>
              </w:rPr>
              <w:t>20例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2774" w:firstLineChars="1316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 xml:space="preserve">医院 </w:t>
      </w:r>
      <w:r>
        <w:rPr>
          <w:rFonts w:hint="eastAsia" w:ascii="宋体" w:hAnsi="宋体"/>
        </w:rPr>
        <w:t xml:space="preserve"> </w:t>
      </w:r>
      <w:r>
        <w:rPr>
          <w:rFonts w:hint="eastAsia" w:ascii="楷体_GB2312" w:eastAsia="楷体_GB2312"/>
          <w:b/>
          <w:sz w:val="30"/>
        </w:rPr>
        <w:t xml:space="preserve">     </w:t>
      </w:r>
      <w:r>
        <w:rPr>
          <w:rFonts w:ascii="楷体_GB2312" w:eastAsia="楷体_GB2312"/>
          <w:b/>
          <w:sz w:val="30"/>
        </w:rPr>
        <w:t xml:space="preserve">   </w:t>
      </w:r>
      <w:r>
        <w:rPr>
          <w:rFonts w:hint="eastAsia" w:ascii="楷体_GB2312" w:eastAsia="楷体_GB2312"/>
          <w:b/>
          <w:sz w:val="30"/>
        </w:rPr>
        <w:t xml:space="preserve">姓名 </w:t>
      </w:r>
      <w:r>
        <w:rPr>
          <w:rFonts w:hint="eastAsia" w:ascii="宋体" w:hAnsi="宋体"/>
        </w:rPr>
        <w:t xml:space="preserve">  </w:t>
      </w:r>
      <w:r>
        <w:rPr>
          <w:rFonts w:hint="eastAsia" w:ascii="楷体_GB2312" w:eastAsia="楷体_GB2312"/>
          <w:b/>
          <w:sz w:val="30"/>
        </w:rPr>
        <w:t xml:space="preserve">   </w:t>
      </w:r>
      <w:r>
        <w:rPr>
          <w:rFonts w:ascii="楷体_GB2312" w:eastAsia="楷体_GB2312"/>
          <w:b/>
          <w:sz w:val="30"/>
        </w:rPr>
        <w:t xml:space="preserve">   </w:t>
      </w:r>
      <w:r>
        <w:rPr>
          <w:rFonts w:hint="eastAsia" w:ascii="楷体_GB2312" w:eastAsia="楷体_GB2312"/>
          <w:b/>
          <w:sz w:val="30"/>
        </w:rPr>
        <w:t xml:space="preserve">学位 </w:t>
      </w:r>
      <w:r>
        <w:rPr>
          <w:rFonts w:hint="eastAsia" w:ascii="宋体" w:hAnsi="宋体"/>
        </w:rPr>
        <w:t xml:space="preserve"> </w:t>
      </w:r>
      <w:r>
        <w:rPr>
          <w:rFonts w:hint="eastAsia" w:ascii="楷体_GB2312" w:eastAsia="楷体_GB2312"/>
          <w:b/>
          <w:sz w:val="30"/>
        </w:rPr>
        <w:t xml:space="preserve">   </w:t>
      </w:r>
      <w:r>
        <w:rPr>
          <w:rFonts w:ascii="楷体_GB2312" w:eastAsia="楷体_GB2312"/>
          <w:b/>
          <w:sz w:val="30"/>
        </w:rPr>
        <w:t xml:space="preserve">   </w:t>
      </w:r>
      <w:r>
        <w:rPr>
          <w:rFonts w:hint="eastAsia" w:ascii="楷体_GB2312" w:eastAsia="楷体_GB2312"/>
          <w:b/>
          <w:sz w:val="30"/>
        </w:rPr>
        <w:t xml:space="preserve"> 专业技术职务 </w:t>
      </w:r>
      <w:r>
        <w:rPr>
          <w:rFonts w:hint="eastAsia" w:ascii="宋体" w:hAnsi="宋体"/>
        </w:rPr>
        <w:t xml:space="preserve"> 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900"/>
        <w:gridCol w:w="720"/>
        <w:gridCol w:w="5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肝胆胰肿瘤外科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肝癌切除术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胆管癌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Symbol" w:char="F0B3"/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2774" w:firstLineChars="1316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900"/>
        <w:gridCol w:w="720"/>
        <w:gridCol w:w="5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胸部肿瘤外科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肺癌根治术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hint="eastAsia" w:ascii="宋体" w:hAnsi="宋体"/>
              </w:rPr>
              <w:t>40例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食管癌</w:t>
            </w:r>
            <w:r>
              <w:rPr>
                <w:rFonts w:ascii="宋体" w:hAnsi="宋体"/>
              </w:rPr>
              <w:t>根治术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00"/>
        <w:gridCol w:w="720"/>
        <w:gridCol w:w="5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乳腺肿瘤外科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乳腺癌改良</w:t>
            </w:r>
            <w:r>
              <w:rPr>
                <w:rFonts w:ascii="宋体" w:hAnsi="宋体"/>
              </w:rPr>
              <w:t>根治术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hint="eastAsia" w:ascii="宋体" w:hAnsi="宋体"/>
              </w:rPr>
              <w:t>20例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乳腺癌单纯</w:t>
            </w:r>
            <w:r>
              <w:rPr>
                <w:rFonts w:ascii="宋体" w:hAnsi="宋体"/>
              </w:rPr>
              <w:t>切除术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hint="eastAsia" w:ascii="宋体" w:hAnsi="宋体"/>
              </w:rPr>
              <w:t>20例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保乳</w:t>
            </w:r>
            <w:r>
              <w:rPr>
                <w:rFonts w:ascii="宋体" w:hAnsi="宋体"/>
              </w:rPr>
              <w:t>的</w:t>
            </w:r>
            <w:r>
              <w:rPr>
                <w:rFonts w:hint="eastAsia" w:ascii="宋体" w:hAnsi="宋体"/>
              </w:rPr>
              <w:t>乳段切除术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5例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前哨淋巴结活检术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5例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5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7"/>
        <w:gridCol w:w="709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骨肿瘤外科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软组织肿瘤切除术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5例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骨肿瘤切除</w:t>
            </w:r>
            <w:r>
              <w:rPr>
                <w:szCs w:val="21"/>
              </w:rPr>
              <w:t>及保</w:t>
            </w:r>
            <w:r>
              <w:rPr>
                <w:rFonts w:hint="eastAsia"/>
                <w:szCs w:val="21"/>
              </w:rPr>
              <w:t>肢术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肿瘤手术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hint="eastAsia" w:ascii="宋体" w:hAnsi="宋体"/>
              </w:rPr>
              <w:t>5例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900"/>
        <w:gridCol w:w="720"/>
        <w:gridCol w:w="5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头颈肿瘤外科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甲状腺癌根治术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喉癌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其他头颈</w:t>
            </w:r>
            <w:r>
              <w:rPr>
                <w:rFonts w:ascii="宋体" w:hAnsi="宋体"/>
              </w:rPr>
              <w:t>手</w:t>
            </w:r>
            <w:r>
              <w:rPr>
                <w:rFonts w:hint="eastAsia" w:ascii="宋体" w:hAnsi="宋体"/>
              </w:rPr>
              <w:t>术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75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57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7"/>
        <w:gridCol w:w="709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泌尿</w:t>
            </w:r>
            <w:r>
              <w:rPr>
                <w:rFonts w:ascii="楷体_GB2312" w:eastAsia="楷体_GB2312"/>
                <w:b/>
                <w:sz w:val="24"/>
              </w:rPr>
              <w:t>肿瘤外科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肾癌切除术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25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膀胱癌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输尿管癌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7"/>
        <w:gridCol w:w="709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妇科肿瘤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</w:t>
            </w:r>
            <w:r>
              <w:t>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30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/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北京大学医学部专科医师/住院医师规范化培训</w:t>
      </w:r>
    </w:p>
    <w:p>
      <w:pPr>
        <w:spacing w:line="400" w:lineRule="exact"/>
        <w:jc w:val="center"/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手术考核达标登记表（</w:t>
      </w:r>
      <w:r>
        <w:rPr>
          <w:rFonts w:hint="eastAsia" w:ascii="楷体_GB2312" w:eastAsia="楷体_GB2312"/>
          <w:b/>
          <w:sz w:val="30"/>
          <w:lang w:val="en-US" w:eastAsia="zh-CN"/>
        </w:rPr>
        <w:t>中期</w:t>
      </w:r>
      <w:bookmarkStart w:id="0" w:name="_GoBack"/>
      <w:bookmarkEnd w:id="0"/>
      <w:r>
        <w:rPr>
          <w:rFonts w:hint="eastAsia" w:ascii="楷体_GB2312" w:eastAsia="楷体_GB2312"/>
          <w:b/>
          <w:sz w:val="30"/>
        </w:rPr>
        <w:t>）</w:t>
      </w:r>
    </w:p>
    <w:p>
      <w:pPr>
        <w:spacing w:line="200" w:lineRule="exact"/>
        <w:jc w:val="center"/>
        <w:rPr>
          <w:rFonts w:ascii="楷体_GB2312" w:eastAsia="楷体_GB2312"/>
          <w:b/>
          <w:sz w:val="30"/>
        </w:rPr>
      </w:pPr>
    </w:p>
    <w:p>
      <w:pPr>
        <w:rPr>
          <w:rFonts w:ascii="楷体_GB2312" w:eastAsia="楷体_GB2312"/>
          <w:b/>
          <w:sz w:val="30"/>
        </w:rPr>
      </w:pPr>
      <w:r>
        <w:rPr>
          <w:rFonts w:hint="eastAsia" w:ascii="楷体_GB2312" w:eastAsia="楷体_GB2312"/>
          <w:b/>
          <w:sz w:val="30"/>
        </w:rPr>
        <w:t>医院            姓名        学位       专业技术职务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7"/>
        <w:gridCol w:w="709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神经肿瘤外科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完成例数</w:t>
            </w: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二助及</w:t>
            </w:r>
            <w:r>
              <w:rPr>
                <w:rFonts w:ascii="楷体_GB2312" w:eastAsia="楷体_GB2312"/>
                <w:b/>
                <w:sz w:val="24"/>
              </w:rPr>
              <w:t>以上</w:t>
            </w:r>
            <w:r>
              <w:rPr>
                <w:rFonts w:hint="eastAsia" w:ascii="楷体_GB2312" w:eastAsia="楷体_GB2312"/>
                <w:b/>
                <w:sz w:val="24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幕上开颅手术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15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幕下开颅术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颅底入路手术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椎管</w:t>
            </w:r>
            <w:r>
              <w:t>肿瘤手术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ind w:firstLine="205" w:firstLineChars="9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腰椎穿刺术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sym w:font="Symbol" w:char="F0B3"/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67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567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科室核心组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达标情况：已达标        未达标</w:t>
            </w:r>
          </w:p>
          <w:p>
            <w:r>
              <w:rPr>
                <w:rFonts w:hint="eastAsia"/>
              </w:rPr>
              <w:t xml:space="preserve">质量情况：熟练          生疏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科室主任</w:t>
            </w:r>
          </w:p>
          <w:p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能否达到本科主治医师手术水平要求。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医院、学校职能部门</w:t>
            </w:r>
          </w:p>
          <w:p>
            <w:pPr>
              <w:jc w:val="center"/>
            </w:pPr>
            <w:r>
              <w:rPr>
                <w:rFonts w:hint="eastAsia"/>
              </w:rPr>
              <w:t>核查意见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真实性，完整性。</w:t>
            </w:r>
          </w:p>
          <w:p>
            <w:pPr>
              <w:ind w:firstLine="210" w:firstLineChars="100"/>
              <w:rPr>
                <w:b/>
              </w:rPr>
            </w:pPr>
            <w:r>
              <w:rPr>
                <w:rFonts w:hint="eastAsia"/>
              </w:rPr>
              <w:t xml:space="preserve">是                  否    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学校学科组</w:t>
            </w:r>
          </w:p>
          <w:p>
            <w:pPr>
              <w:jc w:val="center"/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198" w:type="dxa"/>
            <w:gridSpan w:val="3"/>
            <w:vAlign w:val="center"/>
          </w:tcPr>
          <w:p>
            <w:pPr>
              <w:spacing w:after="156" w:afterLines="50" w:line="360" w:lineRule="auto"/>
              <w:ind w:firstLine="105" w:firstLineChars="50"/>
            </w:pPr>
            <w:r>
              <w:rPr>
                <w:rFonts w:hint="eastAsia"/>
              </w:rPr>
              <w:t>合格：是             否</w:t>
            </w:r>
          </w:p>
          <w:p>
            <w:pPr>
              <w:ind w:firstLine="3989" w:firstLineChars="1892"/>
              <w:rPr>
                <w:b/>
              </w:rPr>
            </w:pPr>
            <w:r>
              <w:rPr>
                <w:rFonts w:hint="eastAsia"/>
                <w:b/>
              </w:rPr>
              <w:t>签名：</w:t>
            </w:r>
          </w:p>
        </w:tc>
      </w:tr>
    </w:tbl>
    <w:p/>
    <w:sectPr>
      <w:pgSz w:w="11906" w:h="16838"/>
      <w:pgMar w:top="1134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E"/>
    <w:rsid w:val="000017A7"/>
    <w:rsid w:val="000370B4"/>
    <w:rsid w:val="00053071"/>
    <w:rsid w:val="000569D1"/>
    <w:rsid w:val="00076F18"/>
    <w:rsid w:val="0007749F"/>
    <w:rsid w:val="0008111F"/>
    <w:rsid w:val="00087B13"/>
    <w:rsid w:val="000906E5"/>
    <w:rsid w:val="000967E1"/>
    <w:rsid w:val="000D2674"/>
    <w:rsid w:val="000E0A68"/>
    <w:rsid w:val="000E43EF"/>
    <w:rsid w:val="000F226B"/>
    <w:rsid w:val="000F39A4"/>
    <w:rsid w:val="000F42AB"/>
    <w:rsid w:val="000F57FF"/>
    <w:rsid w:val="000F6D6D"/>
    <w:rsid w:val="00104773"/>
    <w:rsid w:val="00111FDE"/>
    <w:rsid w:val="001168E4"/>
    <w:rsid w:val="00135A46"/>
    <w:rsid w:val="00137BB9"/>
    <w:rsid w:val="00137EF5"/>
    <w:rsid w:val="00141103"/>
    <w:rsid w:val="00147B3A"/>
    <w:rsid w:val="001508BD"/>
    <w:rsid w:val="001633DD"/>
    <w:rsid w:val="00165A81"/>
    <w:rsid w:val="00173384"/>
    <w:rsid w:val="00176036"/>
    <w:rsid w:val="0018234F"/>
    <w:rsid w:val="0019208B"/>
    <w:rsid w:val="001A263F"/>
    <w:rsid w:val="001B6137"/>
    <w:rsid w:val="001E5C53"/>
    <w:rsid w:val="001F4172"/>
    <w:rsid w:val="001F434F"/>
    <w:rsid w:val="002030FC"/>
    <w:rsid w:val="00204E8A"/>
    <w:rsid w:val="0020533D"/>
    <w:rsid w:val="002121E6"/>
    <w:rsid w:val="0021791B"/>
    <w:rsid w:val="00221E4B"/>
    <w:rsid w:val="00222630"/>
    <w:rsid w:val="00231BE2"/>
    <w:rsid w:val="002564C8"/>
    <w:rsid w:val="00256E56"/>
    <w:rsid w:val="00280A25"/>
    <w:rsid w:val="00282D7D"/>
    <w:rsid w:val="002A6534"/>
    <w:rsid w:val="002D3516"/>
    <w:rsid w:val="002D7C3B"/>
    <w:rsid w:val="002E563C"/>
    <w:rsid w:val="002E70DD"/>
    <w:rsid w:val="002E7D2A"/>
    <w:rsid w:val="002F2173"/>
    <w:rsid w:val="002F5DC2"/>
    <w:rsid w:val="003011F8"/>
    <w:rsid w:val="00313B7D"/>
    <w:rsid w:val="00326C22"/>
    <w:rsid w:val="0033294F"/>
    <w:rsid w:val="003361AF"/>
    <w:rsid w:val="00337437"/>
    <w:rsid w:val="00361549"/>
    <w:rsid w:val="003759B6"/>
    <w:rsid w:val="00385548"/>
    <w:rsid w:val="003C33DB"/>
    <w:rsid w:val="003D4CA5"/>
    <w:rsid w:val="003F1045"/>
    <w:rsid w:val="0040246F"/>
    <w:rsid w:val="00410857"/>
    <w:rsid w:val="00411131"/>
    <w:rsid w:val="00423BB8"/>
    <w:rsid w:val="00426158"/>
    <w:rsid w:val="00430464"/>
    <w:rsid w:val="00436CC0"/>
    <w:rsid w:val="00447856"/>
    <w:rsid w:val="00456895"/>
    <w:rsid w:val="00461F5E"/>
    <w:rsid w:val="0046254D"/>
    <w:rsid w:val="00466AA5"/>
    <w:rsid w:val="00486D69"/>
    <w:rsid w:val="004878EE"/>
    <w:rsid w:val="0049164C"/>
    <w:rsid w:val="00496900"/>
    <w:rsid w:val="004B6F27"/>
    <w:rsid w:val="004C7484"/>
    <w:rsid w:val="004D38FE"/>
    <w:rsid w:val="004E4C67"/>
    <w:rsid w:val="004E651C"/>
    <w:rsid w:val="005222F3"/>
    <w:rsid w:val="00526868"/>
    <w:rsid w:val="005737AD"/>
    <w:rsid w:val="00580E42"/>
    <w:rsid w:val="00584862"/>
    <w:rsid w:val="0058566F"/>
    <w:rsid w:val="00590284"/>
    <w:rsid w:val="005A1240"/>
    <w:rsid w:val="005A17AA"/>
    <w:rsid w:val="005A3580"/>
    <w:rsid w:val="005B155B"/>
    <w:rsid w:val="005B4D71"/>
    <w:rsid w:val="005C317F"/>
    <w:rsid w:val="005C765E"/>
    <w:rsid w:val="005E2514"/>
    <w:rsid w:val="005E31A0"/>
    <w:rsid w:val="00603A26"/>
    <w:rsid w:val="00605EA4"/>
    <w:rsid w:val="00640D1C"/>
    <w:rsid w:val="00647737"/>
    <w:rsid w:val="0065023E"/>
    <w:rsid w:val="00652360"/>
    <w:rsid w:val="006569A1"/>
    <w:rsid w:val="00657545"/>
    <w:rsid w:val="00672843"/>
    <w:rsid w:val="00676995"/>
    <w:rsid w:val="00682E6C"/>
    <w:rsid w:val="006837F7"/>
    <w:rsid w:val="006955FA"/>
    <w:rsid w:val="006B6DFB"/>
    <w:rsid w:val="006D1E9C"/>
    <w:rsid w:val="006D6726"/>
    <w:rsid w:val="006E6578"/>
    <w:rsid w:val="006F6802"/>
    <w:rsid w:val="00704136"/>
    <w:rsid w:val="00726416"/>
    <w:rsid w:val="00731EDC"/>
    <w:rsid w:val="00737213"/>
    <w:rsid w:val="007408DC"/>
    <w:rsid w:val="00744DC7"/>
    <w:rsid w:val="0074621D"/>
    <w:rsid w:val="007525B0"/>
    <w:rsid w:val="00757B36"/>
    <w:rsid w:val="007633AC"/>
    <w:rsid w:val="00764337"/>
    <w:rsid w:val="00775C2C"/>
    <w:rsid w:val="0078147F"/>
    <w:rsid w:val="00781C8A"/>
    <w:rsid w:val="00784DA6"/>
    <w:rsid w:val="00793E7C"/>
    <w:rsid w:val="007A2060"/>
    <w:rsid w:val="007B7AE0"/>
    <w:rsid w:val="007D310C"/>
    <w:rsid w:val="007D56DB"/>
    <w:rsid w:val="007E5CBE"/>
    <w:rsid w:val="007E6DFF"/>
    <w:rsid w:val="007E72DB"/>
    <w:rsid w:val="007F3F2E"/>
    <w:rsid w:val="0080487C"/>
    <w:rsid w:val="008108DF"/>
    <w:rsid w:val="00826933"/>
    <w:rsid w:val="00843B78"/>
    <w:rsid w:val="00854677"/>
    <w:rsid w:val="00881B4B"/>
    <w:rsid w:val="00882D3D"/>
    <w:rsid w:val="00882E7D"/>
    <w:rsid w:val="00883455"/>
    <w:rsid w:val="0088783C"/>
    <w:rsid w:val="00893903"/>
    <w:rsid w:val="0089603E"/>
    <w:rsid w:val="008B0FD5"/>
    <w:rsid w:val="008B1B88"/>
    <w:rsid w:val="008C4951"/>
    <w:rsid w:val="008C607B"/>
    <w:rsid w:val="008F3948"/>
    <w:rsid w:val="0091228C"/>
    <w:rsid w:val="00931949"/>
    <w:rsid w:val="00946171"/>
    <w:rsid w:val="00963E89"/>
    <w:rsid w:val="00965F79"/>
    <w:rsid w:val="00977300"/>
    <w:rsid w:val="0098017C"/>
    <w:rsid w:val="009910B5"/>
    <w:rsid w:val="009A23B2"/>
    <w:rsid w:val="009E0B06"/>
    <w:rsid w:val="009E5206"/>
    <w:rsid w:val="009F6B80"/>
    <w:rsid w:val="00A0204B"/>
    <w:rsid w:val="00A03616"/>
    <w:rsid w:val="00A12D39"/>
    <w:rsid w:val="00A15F77"/>
    <w:rsid w:val="00A16CE5"/>
    <w:rsid w:val="00A20DDC"/>
    <w:rsid w:val="00A22AE0"/>
    <w:rsid w:val="00A23D9A"/>
    <w:rsid w:val="00A44B57"/>
    <w:rsid w:val="00A46480"/>
    <w:rsid w:val="00A57658"/>
    <w:rsid w:val="00A63A73"/>
    <w:rsid w:val="00A70179"/>
    <w:rsid w:val="00A70E8F"/>
    <w:rsid w:val="00A72D4E"/>
    <w:rsid w:val="00A90979"/>
    <w:rsid w:val="00A96173"/>
    <w:rsid w:val="00AA334C"/>
    <w:rsid w:val="00AA7D2D"/>
    <w:rsid w:val="00AB22A6"/>
    <w:rsid w:val="00AB6F75"/>
    <w:rsid w:val="00AC6122"/>
    <w:rsid w:val="00AD28C5"/>
    <w:rsid w:val="00AF51B0"/>
    <w:rsid w:val="00B05A23"/>
    <w:rsid w:val="00B12A7D"/>
    <w:rsid w:val="00B1564C"/>
    <w:rsid w:val="00B209E6"/>
    <w:rsid w:val="00B42DE7"/>
    <w:rsid w:val="00B56483"/>
    <w:rsid w:val="00B64CCB"/>
    <w:rsid w:val="00B657C7"/>
    <w:rsid w:val="00B70CC4"/>
    <w:rsid w:val="00B735CE"/>
    <w:rsid w:val="00B77709"/>
    <w:rsid w:val="00B81803"/>
    <w:rsid w:val="00B86B44"/>
    <w:rsid w:val="00B97F71"/>
    <w:rsid w:val="00BA3974"/>
    <w:rsid w:val="00BB46B9"/>
    <w:rsid w:val="00BD591B"/>
    <w:rsid w:val="00BE3384"/>
    <w:rsid w:val="00BE46AB"/>
    <w:rsid w:val="00BF3E16"/>
    <w:rsid w:val="00BF4C44"/>
    <w:rsid w:val="00C0348C"/>
    <w:rsid w:val="00C07D09"/>
    <w:rsid w:val="00C32357"/>
    <w:rsid w:val="00C61C95"/>
    <w:rsid w:val="00C924A0"/>
    <w:rsid w:val="00C932B4"/>
    <w:rsid w:val="00C969F9"/>
    <w:rsid w:val="00CA61B0"/>
    <w:rsid w:val="00CA7DF0"/>
    <w:rsid w:val="00CC208C"/>
    <w:rsid w:val="00CC492E"/>
    <w:rsid w:val="00D27A40"/>
    <w:rsid w:val="00D360AA"/>
    <w:rsid w:val="00D41FED"/>
    <w:rsid w:val="00D43DA2"/>
    <w:rsid w:val="00D526B0"/>
    <w:rsid w:val="00DA10AF"/>
    <w:rsid w:val="00DE0EEB"/>
    <w:rsid w:val="00DE7E94"/>
    <w:rsid w:val="00DF1160"/>
    <w:rsid w:val="00E05FA5"/>
    <w:rsid w:val="00E173F8"/>
    <w:rsid w:val="00E35AD2"/>
    <w:rsid w:val="00E451F9"/>
    <w:rsid w:val="00E531A2"/>
    <w:rsid w:val="00E604CE"/>
    <w:rsid w:val="00E677E2"/>
    <w:rsid w:val="00E92618"/>
    <w:rsid w:val="00EA0E9D"/>
    <w:rsid w:val="00EB202E"/>
    <w:rsid w:val="00EB647A"/>
    <w:rsid w:val="00EC66D5"/>
    <w:rsid w:val="00ED4159"/>
    <w:rsid w:val="00EE104A"/>
    <w:rsid w:val="00EE613D"/>
    <w:rsid w:val="00F060E5"/>
    <w:rsid w:val="00F23F0B"/>
    <w:rsid w:val="00F25907"/>
    <w:rsid w:val="00F524DA"/>
    <w:rsid w:val="00F61023"/>
    <w:rsid w:val="00F61D7C"/>
    <w:rsid w:val="00F61F0E"/>
    <w:rsid w:val="00F7600F"/>
    <w:rsid w:val="00F7636B"/>
    <w:rsid w:val="00F842C0"/>
    <w:rsid w:val="00F87C7E"/>
    <w:rsid w:val="00FA7367"/>
    <w:rsid w:val="00FB1D86"/>
    <w:rsid w:val="00FC7AC9"/>
    <w:rsid w:val="00FE226C"/>
    <w:rsid w:val="00FE7CF9"/>
    <w:rsid w:val="00FF16C4"/>
    <w:rsid w:val="0B815516"/>
    <w:rsid w:val="2C8C1561"/>
    <w:rsid w:val="48F7417D"/>
    <w:rsid w:val="6EB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563</Words>
  <Characters>3214</Characters>
  <Lines>26</Lines>
  <Paragraphs>7</Paragraphs>
  <TotalTime>1</TotalTime>
  <ScaleCrop>false</ScaleCrop>
  <LinksUpToDate>false</LinksUpToDate>
  <CharactersWithSpaces>3770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2021-04-19T06:25:00Z</dcterms:created>
  <dc:creator>微软用户</dc:creator>
  <cp:lastModifiedBy>叶子</cp:lastModifiedBy>
  <dcterms:modified xsi:type="dcterms:W3CDTF">2022-04-20T08:10:42Z</dcterms:modified>
  <dc:title>北京大学医学部住院医师规范化培训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